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22"/>
        <w:jc w:val="center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（第10期）</w:t>
      </w:r>
    </w:p>
    <w:p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2024年3月21日11时00分</w:t>
      </w:r>
    </w:p>
    <w:p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>
      <w:pPr>
        <w:spacing w:before="156" w:beforeLines="50" w:after="156" w:afterLines="50" w:line="560" w:lineRule="exact"/>
        <w:ind w:firstLine="720"/>
        <w:jc w:val="center"/>
        <w:outlineLvl w:val="0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</w:rPr>
        <w:t>3月21-22日我省中北部有吹风、浮尘天气</w:t>
      </w:r>
    </w:p>
    <w:p>
      <w:pPr>
        <w:spacing w:before="156" w:beforeLines="50" w:after="156" w:afterLines="50" w:line="560" w:lineRule="exact"/>
        <w:ind w:firstLine="720"/>
        <w:jc w:val="center"/>
        <w:outlineLvl w:val="0"/>
        <w:rPr>
          <w:rFonts w:ascii="方正小标宋简体" w:eastAsia="方正小标宋简体"/>
          <w:bCs/>
          <w:w w:val="95"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</w:rPr>
        <w:t xml:space="preserve">23-25日全省有一次中雨天气过程、局地大雨  </w:t>
      </w:r>
    </w:p>
    <w:p>
      <w:pPr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3月21日至22日全省大部以晴到多云天气为主，中北部有吹风天气，并伴有浮尘或扬沙。受短波槽影响，23日至25日全省有一次明显降水天气过程，并伴有吹风和降温。全省大部有小到中雨，陕北西部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局地</w:t>
      </w:r>
      <w:r>
        <w:rPr>
          <w:rFonts w:hint="eastAsia" w:ascii="仿宋_GB2312" w:eastAsia="仿宋_GB2312"/>
          <w:bCs/>
          <w:sz w:val="36"/>
          <w:szCs w:val="36"/>
        </w:rPr>
        <w:t>、秦岭高海拔山区有雨夹雪或小雪；关中南部局地、陕南南部部分地方有大雨。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过程</w:t>
      </w:r>
      <w:r>
        <w:rPr>
          <w:rFonts w:hint="eastAsia" w:ascii="仿宋_GB2312" w:eastAsia="仿宋_GB2312"/>
          <w:bCs/>
          <w:sz w:val="36"/>
          <w:szCs w:val="36"/>
        </w:rPr>
        <w:t>日平均气温陕北北部下降8-10℃，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其余地区</w:t>
      </w:r>
      <w:r>
        <w:rPr>
          <w:rFonts w:hint="eastAsia" w:ascii="仿宋_GB2312" w:eastAsia="仿宋_GB2312"/>
          <w:bCs/>
          <w:sz w:val="36"/>
          <w:szCs w:val="36"/>
        </w:rPr>
        <w:t>下降6-8℃，并伴有4-5级偏北风。</w:t>
      </w:r>
    </w:p>
    <w:p>
      <w:pPr>
        <w:ind w:firstLine="72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降水：</w:t>
      </w:r>
      <w:r>
        <w:rPr>
          <w:rFonts w:hint="eastAsia" w:ascii="仿宋_GB2312" w:eastAsia="仿宋_GB2312"/>
          <w:bCs/>
          <w:sz w:val="36"/>
          <w:szCs w:val="36"/>
        </w:rPr>
        <w:t>23日陕北西部，关中大部、陕南大部有小雨（0.1～5mm）。24日降水范围增大、强度加强，全省有中雨（10～25mm），陕北西部、关中南部局地、陕南南部部分地方有大雨（25～40mm），其中陕北西部局地、秦岭高海拔地区有雨夹雪或小雪（0.1～2mm）。25日全省大部有小雨（0.1～5mm）、陕南东部部分地方有中雨（10～25mm）。</w:t>
      </w:r>
    </w:p>
    <w:p>
      <w:pPr>
        <w:ind w:firstLine="72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吹风及沙尘：</w:t>
      </w:r>
      <w:r>
        <w:rPr>
          <w:rFonts w:hint="eastAsia" w:ascii="仿宋_GB2312" w:eastAsia="仿宋_GB2312"/>
          <w:bCs/>
          <w:sz w:val="36"/>
          <w:szCs w:val="36"/>
        </w:rPr>
        <w:t>21日陕北北部有4-5级偏南风转偏北风，陕北南部、关中北部、商洛有4-5级偏南风，阵风可达6级。陕北北部有浮尘或扬沙；22日陕北、关中东部有3～4级偏东风，阵风6级左右，陕北、关中北部有浮尘或扬沙。陕北、关中北部的沙尘天气在22日夜间结束，关中东部23日白天受偏东风影响，有短时浮尘，在23日夜间转好。</w:t>
      </w:r>
    </w:p>
    <w:p>
      <w:pPr>
        <w:ind w:firstLine="72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降温：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过程</w:t>
      </w:r>
      <w:r>
        <w:rPr>
          <w:rFonts w:hint="eastAsia" w:ascii="仿宋_GB2312" w:eastAsia="仿宋_GB2312"/>
          <w:bCs/>
          <w:sz w:val="36"/>
          <w:szCs w:val="36"/>
        </w:rPr>
        <w:t>日平均气温陕北北部下降8-10℃，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其余地区</w:t>
      </w:r>
      <w:r>
        <w:rPr>
          <w:rFonts w:hint="eastAsia" w:ascii="仿宋_GB2312" w:eastAsia="仿宋_GB2312"/>
          <w:bCs/>
          <w:sz w:val="36"/>
          <w:szCs w:val="36"/>
        </w:rPr>
        <w:t>下降6-8℃。最低气温出现在25日凌晨，陕北北部-2～2℃，陕北南部、关中北部4～8℃、秦巴山区0～2℃，关中南部及陕南9～11℃。</w:t>
      </w:r>
    </w:p>
    <w:p>
      <w:pPr>
        <w:jc w:val="center"/>
        <w:rPr>
          <w:rFonts w:hint="eastAsia" w:ascii="仿宋_GB2312" w:eastAsia="仿宋_GB2312"/>
          <w:bCs/>
          <w:sz w:val="36"/>
          <w:szCs w:val="36"/>
        </w:rPr>
      </w:pPr>
      <w:r>
        <w:drawing>
          <wp:inline distT="0" distB="0" distL="114300" distR="114300">
            <wp:extent cx="3809365" cy="3742055"/>
            <wp:effectExtent l="0" t="0" r="635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08800" cy="374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仿宋"/>
          <w:b/>
          <w:color w:val="000000"/>
          <w:szCs w:val="21"/>
        </w:rPr>
      </w:pPr>
      <w:r>
        <w:rPr>
          <w:rFonts w:hint="eastAsia" w:ascii="仿宋_GB2312" w:eastAsia="仿宋_GB2312"/>
          <w:b/>
          <w:szCs w:val="21"/>
        </w:rPr>
        <w:t xml:space="preserve">图1 </w:t>
      </w:r>
      <w:r>
        <w:rPr>
          <w:rFonts w:hint="eastAsia" w:ascii="仿宋" w:hAnsi="仿宋" w:eastAsia="仿宋" w:cs="仿宋"/>
          <w:b/>
          <w:color w:val="000000"/>
          <w:szCs w:val="21"/>
        </w:rPr>
        <w:t>2024年3月22日20时-25日08时大风降温落区图</w:t>
      </w:r>
    </w:p>
    <w:p>
      <w:pPr>
        <w:rPr>
          <w:rFonts w:hint="eastAsia" w:ascii="仿宋_GB2312" w:eastAsia="仿宋_GB2312"/>
          <w:bCs/>
          <w:sz w:val="36"/>
          <w:szCs w:val="36"/>
        </w:rPr>
      </w:pPr>
    </w:p>
    <w:p>
      <w:pPr>
        <w:spacing w:line="560" w:lineRule="exact"/>
        <w:rPr>
          <w:rFonts w:ascii="仿宋_GB2312" w:eastAsia="仿宋_GB2312"/>
          <w:bCs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"/>
          <w:b/>
          <w:color w:val="000000"/>
          <w:sz w:val="18"/>
          <w:szCs w:val="18"/>
        </w:rPr>
      </w:pPr>
      <w:r>
        <w:drawing>
          <wp:inline distT="0" distB="0" distL="114300" distR="114300">
            <wp:extent cx="3808730" cy="4070985"/>
            <wp:effectExtent l="0" t="0" r="127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8800" cy="40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  <w:b/>
          <w:color w:val="000000"/>
          <w:sz w:val="18"/>
          <w:szCs w:val="18"/>
        </w:rPr>
      </w:pP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图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 xml:space="preserve"> 2024年3月23日08时-25日20时降水落区图</w:t>
      </w:r>
    </w:p>
    <w:p>
      <w:pPr>
        <w:jc w:val="center"/>
        <w:rPr>
          <w:rFonts w:hint="eastAsia" w:ascii="仿宋" w:hAnsi="仿宋" w:eastAsia="仿宋" w:cs="仿宋"/>
          <w:b/>
          <w:color w:val="000000"/>
          <w:sz w:val="16"/>
          <w:szCs w:val="16"/>
        </w:rPr>
      </w:pPr>
    </w:p>
    <w:p>
      <w:pPr>
        <w:jc w:val="center"/>
        <w:rPr>
          <w:rFonts w:ascii="仿宋" w:hAnsi="仿宋" w:eastAsia="仿宋" w:cs="仿宋"/>
          <w:b/>
          <w:color w:val="000000"/>
          <w:sz w:val="16"/>
          <w:szCs w:val="16"/>
        </w:rPr>
      </w:pPr>
      <w:r>
        <w:drawing>
          <wp:inline distT="0" distB="0" distL="114300" distR="114300">
            <wp:extent cx="3808730" cy="4070985"/>
            <wp:effectExtent l="0" t="0" r="1270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8800" cy="40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仿宋"/>
          <w:b/>
          <w:color w:val="000000"/>
          <w:sz w:val="18"/>
          <w:szCs w:val="18"/>
        </w:rPr>
      </w:pP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图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 xml:space="preserve"> 2024年3月24日08时-25日08时降水落区图</w:t>
      </w:r>
    </w:p>
    <w:p>
      <w:pPr>
        <w:jc w:val="center"/>
        <w:rPr>
          <w:rFonts w:ascii="仿宋" w:hAnsi="仿宋" w:eastAsia="仿宋" w:cs="仿宋"/>
          <w:b/>
          <w:color w:val="000000"/>
          <w:sz w:val="18"/>
          <w:szCs w:val="18"/>
        </w:rPr>
      </w:pPr>
    </w:p>
    <w:p>
      <w:pPr>
        <w:snapToGrid w:val="0"/>
        <w:spacing w:line="520" w:lineRule="exact"/>
        <w:ind w:firstLine="720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影响分析</w:t>
      </w:r>
      <w:r>
        <w:rPr>
          <w:rFonts w:ascii="黑体" w:hAnsi="黑体" w:eastAsia="黑体"/>
          <w:sz w:val="36"/>
          <w:szCs w:val="36"/>
        </w:rPr>
        <w:t>与建议</w:t>
      </w:r>
      <w:r>
        <w:rPr>
          <w:rFonts w:hint="eastAsia" w:ascii="黑体" w:hAnsi="黑体" w:eastAsia="黑体"/>
          <w:sz w:val="36"/>
          <w:szCs w:val="36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1、森林火险等级高，需注意防范。</w:t>
      </w:r>
      <w:r>
        <w:rPr>
          <w:rFonts w:hint="eastAsia" w:ascii="仿宋_GB2312" w:eastAsia="仿宋_GB2312"/>
          <w:bCs/>
          <w:sz w:val="32"/>
          <w:szCs w:val="32"/>
        </w:rPr>
        <w:t>21-23日全省大部分地区森林草原火险气象等级偏高，其中陕北北部5级（极高危险），陕北南部、关中大部、商洛地区3～4级，防火形势严峻。建议各地严控火源、加强火情监测，适时开展人工增雨作业，降低火险等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关注大风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降温</w:t>
      </w:r>
      <w:r>
        <w:rPr>
          <w:rFonts w:hint="eastAsia" w:ascii="仿宋_GB2312" w:eastAsia="仿宋_GB2312"/>
          <w:b/>
          <w:sz w:val="32"/>
          <w:szCs w:val="32"/>
        </w:rPr>
        <w:t>天气的不利影响。</w:t>
      </w:r>
      <w:r>
        <w:rPr>
          <w:rFonts w:hint="eastAsia" w:ascii="仿宋_GB2312" w:eastAsia="仿宋_GB2312"/>
          <w:bCs/>
          <w:sz w:val="32"/>
          <w:szCs w:val="32"/>
        </w:rPr>
        <w:t>建议各地和有关部门按照职责做好防大风准备工作;加固畜禽圈舍、设施大棚以及临时建筑物、塔吊、脚手架、室外广告和围挡等设施，防范树木倒伏和高空坠物；旅游景区及时关停缆车等高空项目，做好游客预警避险。受冷空气影响，我省各地的气温将会出现明显下滑。近期处于季节转换时期，气温起伏大，容易引发感冒等呼吸系统疾病，提醒公众注意添衣保暖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关注沙尘天气的不利影响。</w:t>
      </w:r>
      <w:r>
        <w:rPr>
          <w:rFonts w:hint="eastAsia" w:ascii="仿宋_GB2312" w:eastAsia="仿宋_GB2312"/>
          <w:bCs/>
          <w:sz w:val="32"/>
          <w:szCs w:val="32"/>
        </w:rPr>
        <w:t>做好防风防沙准备，及时关闭门窗；注意携带口罩，纱巾等防尘用品，以免沙尘对眼睛和呼吸道造成损伤。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关注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降水</w:t>
      </w:r>
      <w:r>
        <w:rPr>
          <w:rFonts w:hint="eastAsia" w:ascii="仿宋_GB2312" w:eastAsia="仿宋_GB2312"/>
          <w:b/>
          <w:sz w:val="32"/>
          <w:szCs w:val="32"/>
        </w:rPr>
        <w:t>对农业生产及交通出行的影响。</w:t>
      </w:r>
      <w:r>
        <w:rPr>
          <w:rFonts w:hint="eastAsia" w:ascii="仿宋_GB2312" w:eastAsia="仿宋_GB2312"/>
          <w:bCs/>
          <w:sz w:val="32"/>
          <w:szCs w:val="32"/>
        </w:rPr>
        <w:t>降水造成道路湿滑、低能见度，需关注交通出行安全。降水过程有利于改善土壤墒情、大气环境质量，降低森林草原火险等级，各地需抓住时机及时蓄水，加强农田保墒。</w:t>
      </w: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Yz5KOvIBAADnAwAADgAAAGRycy9lMm9Eb2MueG1srVPNbhMx&#10;EL4j8Q6W72STq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GM+Sjr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省应急管理厅，省水利厅，省发改委，省生态环境厅，省农业农村厅，省自然资源厅，省工业和信息化厅，省公安厅，省民政厅，省交通厅，省教育厅，省卫健委，省文化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旅游厅，省军区，省统计局，省公路局，省地震局，省水文局，西北民航管理局，调查总队农业处，省果业中心，西安铁路局防洪办，地质环境监测总站，省地方电力公司，省电力公司应急中心，省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420"/>
      </w:pPr>
    </w:p>
    <w:p>
      <w:r>
        <w:rPr>
          <w:rFonts w:hint="eastAsia"/>
        </w:rPr>
        <w:t xml:space="preserve">制作：马晓华  赵强          审核： 李明            </w:t>
      </w:r>
      <w:bookmarkStart w:id="0" w:name="_GoBack"/>
      <w:bookmarkEnd w:id="0"/>
      <w:r>
        <w:rPr>
          <w:rFonts w:hint="eastAsia"/>
        </w:rPr>
        <w:t xml:space="preserve">         审签：赵奎锋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8E2CF1"/>
    <w:multiLevelType w:val="singleLevel"/>
    <w:tmpl w:val="F28E2CF1"/>
    <w:lvl w:ilvl="0" w:tentative="0">
      <w:start w:val="2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  <w:docVar w:name="KSO_WPS_MARK_KEY" w:val="20be75c5-29e0-49f1-95c1-19086b0137a9"/>
  </w:docVars>
  <w:rsids>
    <w:rsidRoot w:val="34DE75B8"/>
    <w:rsid w:val="00011490"/>
    <w:rsid w:val="00022DD8"/>
    <w:rsid w:val="00040B2B"/>
    <w:rsid w:val="000D4609"/>
    <w:rsid w:val="00177237"/>
    <w:rsid w:val="001C205A"/>
    <w:rsid w:val="0027012A"/>
    <w:rsid w:val="002742C0"/>
    <w:rsid w:val="002A15CF"/>
    <w:rsid w:val="00334D3C"/>
    <w:rsid w:val="00473DF2"/>
    <w:rsid w:val="004C1D89"/>
    <w:rsid w:val="00514E1F"/>
    <w:rsid w:val="005B0C6C"/>
    <w:rsid w:val="005B27CB"/>
    <w:rsid w:val="005E4585"/>
    <w:rsid w:val="00610B48"/>
    <w:rsid w:val="00697FDC"/>
    <w:rsid w:val="008109DE"/>
    <w:rsid w:val="008156C6"/>
    <w:rsid w:val="0083650B"/>
    <w:rsid w:val="008712CB"/>
    <w:rsid w:val="008F6211"/>
    <w:rsid w:val="00966676"/>
    <w:rsid w:val="00AC0133"/>
    <w:rsid w:val="00AF4E26"/>
    <w:rsid w:val="00B33A56"/>
    <w:rsid w:val="00B4738A"/>
    <w:rsid w:val="00BB4A6E"/>
    <w:rsid w:val="00BF404C"/>
    <w:rsid w:val="00CA1461"/>
    <w:rsid w:val="00CB3823"/>
    <w:rsid w:val="00CF07ED"/>
    <w:rsid w:val="00D05A8F"/>
    <w:rsid w:val="00D36C81"/>
    <w:rsid w:val="00D55994"/>
    <w:rsid w:val="00D84B92"/>
    <w:rsid w:val="00DC0F6D"/>
    <w:rsid w:val="00E35C6F"/>
    <w:rsid w:val="00F12EFF"/>
    <w:rsid w:val="00F30E03"/>
    <w:rsid w:val="00F31CB0"/>
    <w:rsid w:val="00F40D40"/>
    <w:rsid w:val="00F82663"/>
    <w:rsid w:val="00FB429B"/>
    <w:rsid w:val="018856AF"/>
    <w:rsid w:val="03100052"/>
    <w:rsid w:val="03BA6FEC"/>
    <w:rsid w:val="045F5AED"/>
    <w:rsid w:val="04B912AC"/>
    <w:rsid w:val="04C80BE4"/>
    <w:rsid w:val="052A0005"/>
    <w:rsid w:val="06274D10"/>
    <w:rsid w:val="06B375B9"/>
    <w:rsid w:val="087F780C"/>
    <w:rsid w:val="09510A7C"/>
    <w:rsid w:val="0A523F38"/>
    <w:rsid w:val="0A540824"/>
    <w:rsid w:val="0A9D666F"/>
    <w:rsid w:val="0BE37935"/>
    <w:rsid w:val="0C5C4FBF"/>
    <w:rsid w:val="0CF36847"/>
    <w:rsid w:val="0D86163D"/>
    <w:rsid w:val="0DF30354"/>
    <w:rsid w:val="10835F24"/>
    <w:rsid w:val="138E0EEB"/>
    <w:rsid w:val="15DF6E27"/>
    <w:rsid w:val="1796292A"/>
    <w:rsid w:val="19202945"/>
    <w:rsid w:val="1956092B"/>
    <w:rsid w:val="1B252495"/>
    <w:rsid w:val="1BF05D78"/>
    <w:rsid w:val="1D2340B4"/>
    <w:rsid w:val="1D706984"/>
    <w:rsid w:val="1FE65F6B"/>
    <w:rsid w:val="20250C6A"/>
    <w:rsid w:val="203E3909"/>
    <w:rsid w:val="206B1EAD"/>
    <w:rsid w:val="22FD3CF7"/>
    <w:rsid w:val="241A30D0"/>
    <w:rsid w:val="2466767A"/>
    <w:rsid w:val="24D6372D"/>
    <w:rsid w:val="262C56ED"/>
    <w:rsid w:val="26BE379D"/>
    <w:rsid w:val="27436D25"/>
    <w:rsid w:val="27D122AA"/>
    <w:rsid w:val="28453E27"/>
    <w:rsid w:val="29A104CA"/>
    <w:rsid w:val="29CB3B3C"/>
    <w:rsid w:val="2AD76BDC"/>
    <w:rsid w:val="2BB807BB"/>
    <w:rsid w:val="2C0C73AE"/>
    <w:rsid w:val="2C3167C0"/>
    <w:rsid w:val="2DA3549B"/>
    <w:rsid w:val="2E7F7CB6"/>
    <w:rsid w:val="309440A1"/>
    <w:rsid w:val="312144F6"/>
    <w:rsid w:val="32110115"/>
    <w:rsid w:val="3227669B"/>
    <w:rsid w:val="32E10FDD"/>
    <w:rsid w:val="34DE75B8"/>
    <w:rsid w:val="357C6CFE"/>
    <w:rsid w:val="35CE656F"/>
    <w:rsid w:val="364558D8"/>
    <w:rsid w:val="366037D3"/>
    <w:rsid w:val="36987B67"/>
    <w:rsid w:val="38667F50"/>
    <w:rsid w:val="3A19698F"/>
    <w:rsid w:val="3A4A2358"/>
    <w:rsid w:val="3B295A4A"/>
    <w:rsid w:val="3B753C60"/>
    <w:rsid w:val="3ED43312"/>
    <w:rsid w:val="3FC6325B"/>
    <w:rsid w:val="427052ED"/>
    <w:rsid w:val="42BA3617"/>
    <w:rsid w:val="437106EC"/>
    <w:rsid w:val="4488746D"/>
    <w:rsid w:val="46D15F6E"/>
    <w:rsid w:val="46E74160"/>
    <w:rsid w:val="4739279E"/>
    <w:rsid w:val="497C0C22"/>
    <w:rsid w:val="4B4D44B9"/>
    <w:rsid w:val="4C894901"/>
    <w:rsid w:val="4DEC3484"/>
    <w:rsid w:val="4E0C1D97"/>
    <w:rsid w:val="4E1933FE"/>
    <w:rsid w:val="50A849F3"/>
    <w:rsid w:val="52260855"/>
    <w:rsid w:val="53091D3D"/>
    <w:rsid w:val="538E52FF"/>
    <w:rsid w:val="53F863BC"/>
    <w:rsid w:val="54065CB8"/>
    <w:rsid w:val="549079EB"/>
    <w:rsid w:val="56BC0B89"/>
    <w:rsid w:val="57014E5D"/>
    <w:rsid w:val="587F4216"/>
    <w:rsid w:val="5AA862C2"/>
    <w:rsid w:val="5FEA0BE8"/>
    <w:rsid w:val="60D86C2E"/>
    <w:rsid w:val="633C134B"/>
    <w:rsid w:val="63433F66"/>
    <w:rsid w:val="645A7B64"/>
    <w:rsid w:val="651B17E0"/>
    <w:rsid w:val="655645C6"/>
    <w:rsid w:val="65E92340"/>
    <w:rsid w:val="66CA417A"/>
    <w:rsid w:val="681F5143"/>
    <w:rsid w:val="690031C6"/>
    <w:rsid w:val="6BB14BED"/>
    <w:rsid w:val="6C1C541F"/>
    <w:rsid w:val="6C69642F"/>
    <w:rsid w:val="6E7A16C2"/>
    <w:rsid w:val="6F2A29D3"/>
    <w:rsid w:val="6F7A0365"/>
    <w:rsid w:val="70A052E7"/>
    <w:rsid w:val="723C50EE"/>
    <w:rsid w:val="744C5512"/>
    <w:rsid w:val="74C06B22"/>
    <w:rsid w:val="751678CE"/>
    <w:rsid w:val="75976C60"/>
    <w:rsid w:val="76A53181"/>
    <w:rsid w:val="77ED700C"/>
    <w:rsid w:val="78686282"/>
    <w:rsid w:val="78A33265"/>
    <w:rsid w:val="7B2417E4"/>
    <w:rsid w:val="7C495EE3"/>
    <w:rsid w:val="7DFC26E0"/>
    <w:rsid w:val="7E573431"/>
    <w:rsid w:val="7E57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2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229</Words>
  <Characters>1311</Characters>
  <Lines>10</Lines>
  <Paragraphs>3</Paragraphs>
  <TotalTime>5</TotalTime>
  <ScaleCrop>false</ScaleCrop>
  <LinksUpToDate>false</LinksUpToDate>
  <CharactersWithSpaces>1537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2024-01-29T09:58:00Z</dcterms:created>
  <dc:creator>预报中心</dc:creator>
  <cp:lastModifiedBy>预报中心</cp:lastModifiedBy>
  <cp:lastPrinted>2024-01-29T08:08:00Z</cp:lastPrinted>
  <dcterms:modified xsi:type="dcterms:W3CDTF">2024-03-21T02:38:36Z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3849FB7651FB4872973026C9C9327A1D_13</vt:lpwstr>
  </property>
</Properties>
</file>