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bookmark42"/>
      <w:bookmarkStart w:id="1" w:name="bookmark43"/>
      <w:bookmarkStart w:id="2" w:name="bookmark44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雷电防护装置设计审核</w:t>
      </w:r>
      <w:bookmarkEnd w:id="0"/>
      <w:bookmarkEnd w:id="1"/>
      <w:bookmarkEnd w:id="2"/>
    </w:p>
    <w:p>
      <w:pPr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3" w:name="_GoBack"/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申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请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</w:rPr>
        <w:t>表</w:t>
      </w:r>
      <w:bookmarkEnd w:id="3"/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spacing w:line="480" w:lineRule="auto"/>
        <w:ind w:left="0" w:leftChars="0" w:firstLine="1918" w:firstLineChars="685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申请单位（公章）: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</w:p>
    <w:p>
      <w:pPr>
        <w:spacing w:line="480" w:lineRule="auto"/>
        <w:ind w:left="0" w:leftChars="0" w:firstLine="1918" w:firstLineChars="685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申请项目：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</w:p>
    <w:p>
      <w:pPr>
        <w:spacing w:line="480" w:lineRule="auto"/>
        <w:ind w:left="0" w:leftChars="0" w:firstLine="1918" w:firstLineChars="685"/>
        <w:jc w:val="lef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设计阶段：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施工图设计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line="480" w:lineRule="auto"/>
        <w:ind w:left="0" w:leftChars="0" w:firstLine="1918" w:firstLineChars="685"/>
        <w:jc w:val="left"/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7" w:type="first"/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2098" w:right="1140" w:bottom="1890" w:left="1208" w:header="0" w:footer="3" w:gutter="0"/>
          <w:cols w:space="720" w:num="1"/>
          <w:titlePg/>
          <w:rtlGutter w:val="0"/>
          <w:docGrid w:linePitch="360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>申请日期：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81"/>
        <w:gridCol w:w="1550"/>
        <w:gridCol w:w="3067"/>
        <w:gridCol w:w="1574"/>
        <w:gridCol w:w="217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项目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48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建设规模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建筑单体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栋（座）；总建筑面积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最高建筑高度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米；总占地面积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平方米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使用类别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建设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8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地址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设计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名称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地址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联系人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说 明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542"/>
              </w:tabs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一、送审资料：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雷电防护装置设计说明书、设计图纸；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设计中所采用的防雷产品相关说明。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28" w:lineRule="exact"/>
              <w:ind w:left="0" w:right="0"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申请单位应将送审资料按统一规格装订成册，连同本表送气象主管机构审核。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533"/>
              </w:tabs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</w:rPr>
              <w:t>二、使用类别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432"/>
              </w:tabs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油库、气库、弹药库、化学品仓库和烟花爆竹、石化等易燃易爆 建设工程和场所；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427"/>
              </w:tabs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雷电易发区内的矿区、旅游景点或者投入使用的建（构）筑物、 设施等需要单独安装雷电防护装置的场所；</w:t>
            </w:r>
          </w:p>
          <w:p>
            <w:pPr>
              <w:pStyle w:val="7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370"/>
              </w:tabs>
              <w:bidi w:val="0"/>
              <w:spacing w:before="0" w:after="0" w:line="506" w:lineRule="exac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雷电风险高且没有防雷标准规范、需要进行特殊论证的大型项目。</w:t>
            </w:r>
          </w:p>
        </w:tc>
      </w:tr>
    </w:tbl>
    <w:p>
      <w:pPr>
        <w:widowControl w:val="0"/>
        <w:spacing w:line="1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br w:type="page"/>
      </w:r>
    </w:p>
    <w:tbl>
      <w:tblPr>
        <w:tblStyle w:val="2"/>
        <w:tblW w:w="955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5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78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设计简介：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4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4379" w:firstLineChars="1564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1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申请单位（公章）：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办理结果：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气象主管机构（公章）：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5765800</wp:posOffset>
              </wp:positionH>
              <wp:positionV relativeFrom="page">
                <wp:posOffset>9628505</wp:posOffset>
              </wp:positionV>
              <wp:extent cx="591185" cy="118745"/>
              <wp:effectExtent l="0" t="0" r="0" b="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18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1" o:spid="_x0000_s1026" o:spt="202" type="#_x0000_t202" style="position:absolute;left:0pt;margin-left:454pt;margin-top:758.15pt;height:9.35pt;width:46.5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eMUGS2AAA&#10;AA4BAAAPAAAAAAAAAAEAIAAAACIAAABkcnMvZG93bnJldi54bWxQSwECFAAUAAAACACHTuJAP9Qq&#10;I6wBAABx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5765800</wp:posOffset>
              </wp:positionH>
              <wp:positionV relativeFrom="page">
                <wp:posOffset>9628505</wp:posOffset>
              </wp:positionV>
              <wp:extent cx="591185" cy="11874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18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3" o:spid="_x0000_s1026" o:spt="202" type="#_x0000_t202" style="position:absolute;left:0pt;margin-left:454pt;margin-top:758.15pt;height:9.35pt;width:46.5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njFBktgA&#10;AAAOAQAADwAAAAAAAAABACAAAAAiAAAAZHJzL2Rvd25yZXYueG1sUEsBAhQAFAAAAAgAh07iQD9V&#10;7pOtAQAAcQ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color w:val="000000"/>
                        <w:spacing w:val="0"/>
                        <w:w w:val="100"/>
                        <w:position w:val="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1186180</wp:posOffset>
              </wp:positionH>
              <wp:positionV relativeFrom="page">
                <wp:posOffset>9634855</wp:posOffset>
              </wp:positionV>
              <wp:extent cx="591185" cy="118745"/>
              <wp:effectExtent l="0" t="0" r="0" b="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118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5" o:spid="_x0000_s1026" o:spt="202" type="#_x0000_t202" style="position:absolute;left:0pt;margin-left:93.4pt;margin-top:758.65pt;height:9.35pt;width:46.5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C9Dsh2AAA&#10;AA0BAAAPAAAAAAAAAAEAIAAAACIAAABkcnMvZG93bnJldi54bWxQSwECFAAUAAAACACHTuJAftDS&#10;mawBAABx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22E44"/>
    <w:rsid w:val="1BB2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before="80" w:after="280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Body text|6"/>
    <w:basedOn w:val="1"/>
    <w:qFormat/>
    <w:uiPriority w:val="0"/>
    <w:pPr>
      <w:widowControl w:val="0"/>
      <w:shd w:val="clear" w:color="auto" w:fill="auto"/>
      <w:spacing w:after="2160"/>
    </w:pPr>
    <w:rPr>
      <w:rFonts w:ascii="宋体" w:hAnsi="宋体" w:eastAsia="宋体" w:cs="宋体"/>
      <w:sz w:val="72"/>
      <w:szCs w:val="72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Header or foot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2021-05-14T01:54:00Z</dcterms:created>
  <dc:creator>Andrea</dc:creator>
  <cp:lastModifiedBy>Andrea</cp:lastModifiedBy>
  <dcterms:modified xsi:type="dcterms:W3CDTF">2021-05-14T02:11:25Z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EC286EA7F3A948E49E9D0F4978703DC7</vt:lpwstr>
  </property>
</Properties>
</file>