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Times New Roman"/>
          <w:sz w:val="32"/>
          <w:szCs w:val="32"/>
        </w:rPr>
        <w:t>：</w:t>
      </w:r>
    </w:p>
    <w:p>
      <w:pPr>
        <w:spacing w:line="600" w:lineRule="exact"/>
        <w:jc w:val="center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sz w:val="44"/>
          <w:szCs w:val="44"/>
          <w:lang w:val="en-US" w:eastAsia="zh-CN"/>
        </w:rPr>
        <w:t>铜川市</w:t>
      </w:r>
      <w:r>
        <w:rPr>
          <w:rFonts w:hint="eastAsia" w:ascii="方正小标宋简体" w:hAnsi="仿宋" w:eastAsia="方正小标宋简体" w:cs="Times New Roman"/>
          <w:sz w:val="44"/>
          <w:szCs w:val="44"/>
        </w:rPr>
        <w:t>气象局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简体" w:hAnsi="仿宋" w:eastAsia="方正小标宋简体" w:cs="Times New Roman"/>
          <w:sz w:val="44"/>
          <w:szCs w:val="44"/>
        </w:rPr>
      </w:pPr>
      <w:r>
        <w:rPr>
          <w:rFonts w:hint="eastAsia" w:ascii="方正小标宋简体" w:hAnsi="仿宋" w:eastAsia="方正小标宋简体" w:cs="Times New Roman"/>
          <w:sz w:val="44"/>
          <w:szCs w:val="44"/>
        </w:rPr>
        <w:t>证明事项告知承诺制实施清单</w:t>
      </w:r>
    </w:p>
    <w:tbl>
      <w:tblPr>
        <w:tblStyle w:val="6"/>
        <w:tblW w:w="0" w:type="auto"/>
        <w:tblInd w:w="25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3253"/>
        <w:gridCol w:w="1349"/>
        <w:gridCol w:w="4560"/>
        <w:gridCol w:w="1805"/>
        <w:gridCol w:w="145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cs="Times New Roman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253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cs="Times New Roman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bCs/>
                <w:sz w:val="28"/>
                <w:szCs w:val="28"/>
              </w:rPr>
              <w:t>可承诺制</w:t>
            </w:r>
          </w:p>
          <w:p>
            <w:pPr>
              <w:spacing w:line="500" w:lineRule="exact"/>
              <w:jc w:val="center"/>
              <w:rPr>
                <w:rFonts w:cs="Times New Roman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bCs/>
                <w:sz w:val="28"/>
                <w:szCs w:val="28"/>
              </w:rPr>
              <w:t>办理事项名称</w:t>
            </w:r>
          </w:p>
        </w:tc>
        <w:tc>
          <w:tcPr>
            <w:tcW w:w="1349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cs="Times New Roman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bCs/>
                <w:sz w:val="28"/>
                <w:szCs w:val="28"/>
              </w:rPr>
              <w:t>承办单位</w:t>
            </w:r>
          </w:p>
        </w:tc>
        <w:tc>
          <w:tcPr>
            <w:tcW w:w="4560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cs="Times New Roman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bCs/>
                <w:sz w:val="28"/>
                <w:szCs w:val="28"/>
              </w:rPr>
              <w:t>证明事项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cs="Times New Roman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bCs/>
                <w:sz w:val="28"/>
                <w:szCs w:val="28"/>
              </w:rPr>
              <w:t>实施方式</w:t>
            </w:r>
          </w:p>
        </w:tc>
        <w:tc>
          <w:tcPr>
            <w:tcW w:w="1457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cs="Times New Roman" w:asciiTheme="minorEastAsia" w:hAnsiTheme="minorEastAsia" w:eastAsiaTheme="minorEastAsia"/>
                <w:b/>
                <w:bCs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b/>
                <w:bCs/>
                <w:sz w:val="28"/>
                <w:szCs w:val="28"/>
              </w:rPr>
              <w:t>查验方式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>1</w:t>
            </w:r>
          </w:p>
        </w:tc>
        <w:tc>
          <w:tcPr>
            <w:tcW w:w="3253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>雷电防护装置设计审核</w:t>
            </w:r>
          </w:p>
        </w:tc>
        <w:tc>
          <w:tcPr>
            <w:tcW w:w="134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>市、县气象局</w:t>
            </w:r>
          </w:p>
        </w:tc>
        <w:tc>
          <w:tcPr>
            <w:tcW w:w="456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>（1）防雷产品安装记录</w:t>
            </w:r>
          </w:p>
          <w:p>
            <w:pPr>
              <w:spacing w:line="500" w:lineRule="exact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>（2）防雷产品出产合格证书</w:t>
            </w:r>
          </w:p>
        </w:tc>
        <w:tc>
          <w:tcPr>
            <w:tcW w:w="1805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>可自行选择用承诺书代替或继续提交证明材料</w:t>
            </w:r>
          </w:p>
        </w:tc>
        <w:tc>
          <w:tcPr>
            <w:tcW w:w="145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>事后核查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978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jc w:val="center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>2</w:t>
            </w:r>
          </w:p>
        </w:tc>
        <w:tc>
          <w:tcPr>
            <w:tcW w:w="3253" w:type="dxa"/>
            <w:tcBorders>
              <w:tl2br w:val="nil"/>
              <w:tr2bl w:val="nil"/>
            </w:tcBorders>
            <w:vAlign w:val="center"/>
          </w:tcPr>
          <w:p>
            <w:pPr>
              <w:spacing w:line="500" w:lineRule="exact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cs="Times New Roman" w:asciiTheme="minorEastAsia" w:hAnsiTheme="minorEastAsia" w:eastAsiaTheme="minorEastAsia"/>
                <w:sz w:val="28"/>
                <w:szCs w:val="28"/>
              </w:rPr>
              <w:t>雷电防护装置竣工验收</w:t>
            </w:r>
          </w:p>
        </w:tc>
        <w:tc>
          <w:tcPr>
            <w:tcW w:w="134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456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805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145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cs="Times New Roman" w:asciiTheme="minorEastAsia" w:hAnsiTheme="minorEastAsia" w:eastAsiaTheme="minorEastAsia"/>
                <w:sz w:val="28"/>
                <w:szCs w:val="28"/>
              </w:rPr>
            </w:pPr>
          </w:p>
        </w:tc>
      </w:tr>
    </w:tbl>
    <w:p>
      <w:pPr>
        <w:spacing w:line="500" w:lineRule="exact"/>
        <w:rPr>
          <w:rFonts w:ascii="仿宋_GB2312" w:eastAsia="仿宋_GB2312"/>
          <w:sz w:val="32"/>
          <w:szCs w:val="32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418" w:right="1701" w:bottom="1418" w:left="170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665B70F-9A13-484A-859C-5B16E0B1223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EE0245A-8D48-4831-B501-41E295B8A4D2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C75E224E-3A0D-4453-A418-F52BFB05BEE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5B2D34B-B6D8-488E-A58A-CEC84B78E58C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C59F9406-6769-4999-80E3-2BDF19722CCC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620" w:wrap="around" w:vAnchor="text" w:hAnchor="page" w:x="8701" w:y="56"/>
      <w:ind w:left="340"/>
      <w:rPr>
        <w:rStyle w:val="8"/>
        <w:sz w:val="28"/>
      </w:rPr>
    </w:pPr>
    <w:r>
      <w:rPr>
        <w:rStyle w:val="8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8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8"/>
        <w:rFonts w:ascii="宋体" w:hAnsi="宋体" w:eastAsia="宋体"/>
        <w:sz w:val="28"/>
      </w:rPr>
      <w:t>1</w:t>
    </w:r>
    <w:r>
      <w:rPr>
        <w:rFonts w:ascii="宋体" w:hAnsi="宋体" w:eastAsia="宋体"/>
        <w:sz w:val="28"/>
      </w:rPr>
      <w:fldChar w:fldCharType="end"/>
    </w:r>
    <w:r>
      <w:rPr>
        <w:rStyle w:val="8"/>
        <w:rFonts w:hint="eastAsia"/>
        <w:sz w:val="28"/>
      </w:rPr>
      <w:t xml:space="preserve"> —</w:t>
    </w:r>
  </w:p>
  <w:p>
    <w:pPr>
      <w:pStyle w:val="3"/>
      <w:ind w:right="360"/>
      <w:rPr>
        <w:rFonts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1620" w:wrap="around" w:vAnchor="text" w:hAnchor="page" w:x="1551" w:y="116"/>
      <w:spacing w:line="280" w:lineRule="exact"/>
      <w:ind w:left="340"/>
      <w:rPr>
        <w:rStyle w:val="8"/>
        <w:sz w:val="28"/>
      </w:rPr>
    </w:pPr>
    <w:r>
      <w:rPr>
        <w:rStyle w:val="8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8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8"/>
        <w:rFonts w:ascii="宋体" w:hAnsi="宋体" w:eastAsia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Style w:val="8"/>
        <w:rFonts w:hint="eastAsia"/>
        <w:sz w:val="28"/>
      </w:rPr>
      <w:t xml:space="preserve"> —</w:t>
    </w:r>
  </w:p>
  <w:p>
    <w:pPr>
      <w:pStyle w:val="3"/>
      <w:tabs>
        <w:tab w:val="right" w:pos="8460"/>
        <w:tab w:val="clear" w:pos="8306"/>
      </w:tabs>
      <w:ind w:right="212"/>
      <w:jc w:val="right"/>
      <w:rPr>
        <w:rFonts w:ascii="仿宋_GB2312"/>
        <w:sz w:val="3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attachedTemplate r:id="rId1"/>
  <w:revisionView w:markup="0"/>
  <w:documentProtection w:edit="readOnly"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3C5F30B7"/>
    <w:rsid w:val="40BA15E8"/>
    <w:rsid w:val="4D132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rPr>
      <w:rFonts w:ascii="Calibri" w:hAnsi="Calibri" w:eastAsia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Company>Microsoft</Company>
  <Pages>1</Pages>
  <Words>45</Words>
  <Characters>261</Characters>
  <Lines>2</Lines>
  <Paragraphs>1</Paragraphs>
  <TotalTime>4</TotalTime>
  <ScaleCrop>false</ScaleCrop>
  <LinksUpToDate>false</LinksUpToDate>
  <CharactersWithSpaces>305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2021-04-26T02:57:00Z</dcterms:created>
  <dc:creator>王媛</dc:creator>
  <cp:lastModifiedBy>Andrea</cp:lastModifiedBy>
  <dcterms:modified xsi:type="dcterms:W3CDTF">2021-09-06T09:12:53Z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18CC1FA47D064A8AB6877BF2EB4A5D5A</vt:lpwstr>
  </property>
</Properties>
</file>